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75" w:rsidRPr="00D33A0B" w:rsidRDefault="00680475" w:rsidP="00680475">
      <w:pPr>
        <w:pStyle w:val="Heading5"/>
        <w:rPr>
          <w:color w:val="365F91" w:themeColor="accent1" w:themeShade="BF"/>
          <w:sz w:val="36"/>
          <w:szCs w:val="36"/>
          <w:u w:val="none"/>
        </w:rPr>
      </w:pPr>
      <w:bookmarkStart w:id="0" w:name="_GoBack"/>
      <w:bookmarkEnd w:id="0"/>
    </w:p>
    <w:p w:rsidR="005716B6" w:rsidRDefault="00680475" w:rsidP="001C4458">
      <w:pPr>
        <w:pStyle w:val="Heading5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**** </w:t>
      </w:r>
      <w:r w:rsidRPr="00680475">
        <w:rPr>
          <w:sz w:val="36"/>
          <w:szCs w:val="36"/>
          <w:u w:val="none"/>
        </w:rPr>
        <w:t>Job Announcement</w:t>
      </w:r>
      <w:r>
        <w:rPr>
          <w:sz w:val="36"/>
          <w:szCs w:val="36"/>
          <w:u w:val="none"/>
        </w:rPr>
        <w:t xml:space="preserve"> ****</w:t>
      </w:r>
    </w:p>
    <w:p w:rsidR="00D41730" w:rsidRDefault="00D41730" w:rsidP="00AD28F6">
      <w:pPr>
        <w:pStyle w:val="BodyText"/>
        <w:rPr>
          <w:rFonts w:eastAsia="Arial Unicode MS"/>
          <w:b/>
          <w:bCs/>
          <w:sz w:val="36"/>
          <w:szCs w:val="36"/>
        </w:rPr>
      </w:pPr>
    </w:p>
    <w:p w:rsidR="00D41730" w:rsidRDefault="00D41730" w:rsidP="00AD28F6">
      <w:pPr>
        <w:pStyle w:val="BodyText"/>
        <w:rPr>
          <w:color w:val="000000"/>
          <w:sz w:val="28"/>
          <w:szCs w:val="28"/>
        </w:rPr>
      </w:pPr>
      <w:r w:rsidRPr="00D41730">
        <w:rPr>
          <w:b/>
          <w:color w:val="000000"/>
          <w:sz w:val="28"/>
          <w:szCs w:val="28"/>
        </w:rPr>
        <w:t>Job Title:</w:t>
      </w:r>
      <w:r>
        <w:rPr>
          <w:color w:val="000000"/>
          <w:sz w:val="28"/>
          <w:szCs w:val="28"/>
        </w:rPr>
        <w:t xml:space="preserve"> Environmental Specialist </w:t>
      </w:r>
    </w:p>
    <w:p w:rsidR="00D41730" w:rsidRDefault="00D41730" w:rsidP="00AD28F6">
      <w:pPr>
        <w:pStyle w:val="BodyText"/>
        <w:rPr>
          <w:color w:val="000000"/>
          <w:sz w:val="28"/>
          <w:szCs w:val="28"/>
        </w:rPr>
      </w:pPr>
    </w:p>
    <w:p w:rsidR="00D41730" w:rsidRDefault="00D41730" w:rsidP="00AD28F6">
      <w:pPr>
        <w:pStyle w:val="BodyText"/>
        <w:rPr>
          <w:color w:val="000000"/>
          <w:sz w:val="28"/>
          <w:szCs w:val="28"/>
        </w:rPr>
      </w:pPr>
      <w:r w:rsidRPr="00D41730">
        <w:rPr>
          <w:b/>
          <w:color w:val="000000"/>
          <w:sz w:val="28"/>
          <w:szCs w:val="28"/>
        </w:rPr>
        <w:t>Department:</w:t>
      </w:r>
      <w:r>
        <w:rPr>
          <w:color w:val="000000"/>
          <w:sz w:val="28"/>
          <w:szCs w:val="28"/>
        </w:rPr>
        <w:t xml:space="preserve"> Environmental Department</w:t>
      </w:r>
    </w:p>
    <w:p w:rsidR="00D41730" w:rsidRDefault="00D41730" w:rsidP="00AD28F6">
      <w:pPr>
        <w:pStyle w:val="BodyText"/>
        <w:rPr>
          <w:color w:val="000000"/>
          <w:sz w:val="28"/>
          <w:szCs w:val="28"/>
        </w:rPr>
      </w:pPr>
    </w:p>
    <w:p w:rsidR="00D41730" w:rsidRDefault="00D41730" w:rsidP="00D41730">
      <w:pPr>
        <w:rPr>
          <w:sz w:val="28"/>
          <w:szCs w:val="28"/>
        </w:rPr>
      </w:pPr>
      <w:r w:rsidRPr="00D41730">
        <w:rPr>
          <w:b/>
          <w:color w:val="000000"/>
          <w:sz w:val="28"/>
          <w:szCs w:val="28"/>
        </w:rPr>
        <w:t>Job Summary:</w:t>
      </w:r>
      <w:r w:rsidRPr="00D41730">
        <w:rPr>
          <w:rFonts w:asciiTheme="minorHAnsi" w:hAnsiTheme="minorHAnsi"/>
        </w:rPr>
        <w:t xml:space="preserve"> </w:t>
      </w:r>
      <w:r>
        <w:rPr>
          <w:sz w:val="28"/>
          <w:szCs w:val="28"/>
        </w:rPr>
        <w:t>T</w:t>
      </w:r>
      <w:r w:rsidRPr="00D41730">
        <w:rPr>
          <w:sz w:val="28"/>
          <w:szCs w:val="28"/>
        </w:rPr>
        <w:t>his position is to provide assistance t</w:t>
      </w:r>
      <w:r>
        <w:rPr>
          <w:sz w:val="28"/>
          <w:szCs w:val="28"/>
        </w:rPr>
        <w:t>o the Chilkat Indian Village (</w:t>
      </w:r>
      <w:r w:rsidRPr="00D41730">
        <w:rPr>
          <w:sz w:val="28"/>
          <w:szCs w:val="28"/>
        </w:rPr>
        <w:t>Klukwan</w:t>
      </w:r>
      <w:r>
        <w:rPr>
          <w:sz w:val="28"/>
          <w:szCs w:val="28"/>
        </w:rPr>
        <w:t>)</w:t>
      </w:r>
      <w:r w:rsidRPr="00D41730">
        <w:rPr>
          <w:sz w:val="28"/>
          <w:szCs w:val="28"/>
        </w:rPr>
        <w:t xml:space="preserve"> in the preservation of their unique natural resource env</w:t>
      </w:r>
      <w:r w:rsidR="00E96FCF">
        <w:rPr>
          <w:sz w:val="28"/>
          <w:szCs w:val="28"/>
        </w:rPr>
        <w:t xml:space="preserve">ironment. </w:t>
      </w:r>
      <w:r w:rsidR="00D33A0B">
        <w:rPr>
          <w:sz w:val="28"/>
          <w:szCs w:val="28"/>
        </w:rPr>
        <w:t>The position is responsible for identifying</w:t>
      </w:r>
      <w:r w:rsidR="00E96FCF" w:rsidRPr="00D41730">
        <w:rPr>
          <w:sz w:val="28"/>
          <w:szCs w:val="28"/>
        </w:rPr>
        <w:t xml:space="preserve"> current and emergent environmental </w:t>
      </w:r>
      <w:r w:rsidR="00D33A0B">
        <w:rPr>
          <w:sz w:val="28"/>
          <w:szCs w:val="28"/>
        </w:rPr>
        <w:t xml:space="preserve">concerns </w:t>
      </w:r>
      <w:r w:rsidR="00E96FCF" w:rsidRPr="00D41730">
        <w:rPr>
          <w:sz w:val="28"/>
          <w:szCs w:val="28"/>
        </w:rPr>
        <w:t>within the tribal community</w:t>
      </w:r>
      <w:r w:rsidR="00D33A0B">
        <w:rPr>
          <w:sz w:val="28"/>
          <w:szCs w:val="28"/>
        </w:rPr>
        <w:t xml:space="preserve"> and the Chilkat Valley and working to respond to these concerns</w:t>
      </w:r>
      <w:r w:rsidR="00E96FCF" w:rsidRPr="00D41730">
        <w:rPr>
          <w:sz w:val="28"/>
          <w:szCs w:val="28"/>
        </w:rPr>
        <w:t>.</w:t>
      </w:r>
      <w:r w:rsidR="00E96FCF">
        <w:rPr>
          <w:sz w:val="28"/>
          <w:szCs w:val="28"/>
        </w:rPr>
        <w:t xml:space="preserve"> </w:t>
      </w:r>
      <w:r w:rsidR="00494AD8">
        <w:rPr>
          <w:sz w:val="28"/>
          <w:szCs w:val="28"/>
        </w:rPr>
        <w:t xml:space="preserve">The Environmental Specialist </w:t>
      </w:r>
      <w:r>
        <w:rPr>
          <w:sz w:val="28"/>
          <w:szCs w:val="28"/>
        </w:rPr>
        <w:t xml:space="preserve">will </w:t>
      </w:r>
      <w:r w:rsidR="00494AD8">
        <w:rPr>
          <w:sz w:val="28"/>
          <w:szCs w:val="28"/>
        </w:rPr>
        <w:t>assist</w:t>
      </w:r>
      <w:r>
        <w:rPr>
          <w:sz w:val="28"/>
          <w:szCs w:val="28"/>
        </w:rPr>
        <w:t xml:space="preserve"> the Environmental Planner </w:t>
      </w:r>
      <w:r w:rsidR="00494AD8">
        <w:rPr>
          <w:sz w:val="28"/>
          <w:szCs w:val="28"/>
        </w:rPr>
        <w:t xml:space="preserve">in the </w:t>
      </w:r>
      <w:r>
        <w:rPr>
          <w:sz w:val="28"/>
          <w:szCs w:val="28"/>
        </w:rPr>
        <w:t>manage</w:t>
      </w:r>
      <w:r w:rsidR="00494AD8">
        <w:rPr>
          <w:sz w:val="28"/>
          <w:szCs w:val="28"/>
        </w:rPr>
        <w:t>ment of</w:t>
      </w:r>
      <w:r>
        <w:rPr>
          <w:sz w:val="28"/>
          <w:szCs w:val="28"/>
        </w:rPr>
        <w:t xml:space="preserve"> </w:t>
      </w:r>
      <w:r w:rsidRPr="00D41730">
        <w:rPr>
          <w:sz w:val="28"/>
          <w:szCs w:val="28"/>
        </w:rPr>
        <w:t>the Environmental Protection Agency Indian Ge</w:t>
      </w:r>
      <w:r w:rsidR="00D33A0B">
        <w:rPr>
          <w:sz w:val="28"/>
          <w:szCs w:val="28"/>
        </w:rPr>
        <w:t>neral Assistance Program (IGAP) by</w:t>
      </w:r>
      <w:r w:rsidRPr="00D41730">
        <w:rPr>
          <w:sz w:val="28"/>
          <w:szCs w:val="28"/>
        </w:rPr>
        <w:t xml:space="preserve"> implementing the policies and procedures established by the tribal council and the terms of the grant </w:t>
      </w:r>
      <w:r w:rsidR="00E96FCF">
        <w:rPr>
          <w:sz w:val="28"/>
          <w:szCs w:val="28"/>
        </w:rPr>
        <w:t xml:space="preserve">award. </w:t>
      </w:r>
    </w:p>
    <w:p w:rsidR="00494AD8" w:rsidRDefault="00494AD8" w:rsidP="00D41730">
      <w:pPr>
        <w:rPr>
          <w:sz w:val="28"/>
          <w:szCs w:val="28"/>
        </w:rPr>
      </w:pPr>
    </w:p>
    <w:p w:rsidR="00D33A0B" w:rsidRPr="00D33A0B" w:rsidRDefault="00494AD8" w:rsidP="00D33A0B">
      <w:pPr>
        <w:rPr>
          <w:b/>
          <w:sz w:val="28"/>
          <w:szCs w:val="28"/>
        </w:rPr>
      </w:pPr>
      <w:r w:rsidRPr="00494AD8">
        <w:rPr>
          <w:b/>
          <w:sz w:val="28"/>
          <w:szCs w:val="28"/>
        </w:rPr>
        <w:t>Qualifications:</w:t>
      </w:r>
    </w:p>
    <w:p w:rsidR="00494AD8" w:rsidRPr="00494AD8" w:rsidRDefault="00494AD8" w:rsidP="00494AD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494AD8">
        <w:rPr>
          <w:sz w:val="28"/>
          <w:szCs w:val="28"/>
        </w:rPr>
        <w:t>Three years specialized experience in environmental planning and/or cultural resource protection work.</w:t>
      </w:r>
    </w:p>
    <w:p w:rsidR="00D33A0B" w:rsidRDefault="00494AD8" w:rsidP="00D33A0B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494AD8">
        <w:rPr>
          <w:sz w:val="28"/>
          <w:szCs w:val="28"/>
        </w:rPr>
        <w:t xml:space="preserve">Two years or more </w:t>
      </w:r>
      <w:r w:rsidR="00D33A0B">
        <w:rPr>
          <w:sz w:val="28"/>
          <w:szCs w:val="28"/>
        </w:rPr>
        <w:t xml:space="preserve">experience </w:t>
      </w:r>
      <w:r w:rsidRPr="00494AD8">
        <w:rPr>
          <w:sz w:val="28"/>
          <w:szCs w:val="28"/>
        </w:rPr>
        <w:t>in grant adm</w:t>
      </w:r>
      <w:r w:rsidR="00D33A0B">
        <w:rPr>
          <w:sz w:val="28"/>
          <w:szCs w:val="28"/>
        </w:rPr>
        <w:t>inistration or project planning-</w:t>
      </w:r>
      <w:r w:rsidRPr="00494AD8">
        <w:rPr>
          <w:sz w:val="28"/>
          <w:szCs w:val="28"/>
        </w:rPr>
        <w:t>preferred.</w:t>
      </w:r>
    </w:p>
    <w:p w:rsidR="00D33A0B" w:rsidRPr="00D33A0B" w:rsidRDefault="00D33A0B" w:rsidP="00D33A0B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Strong writing and computer skills preferred.</w:t>
      </w:r>
    </w:p>
    <w:p w:rsidR="00494AD8" w:rsidRDefault="00494AD8" w:rsidP="00494AD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494AD8">
        <w:rPr>
          <w:sz w:val="28"/>
          <w:szCs w:val="28"/>
        </w:rPr>
        <w:t>A Bachelor’s Degree in a related field may be substituted for the above.</w:t>
      </w:r>
    </w:p>
    <w:p w:rsidR="00D33A0B" w:rsidRPr="00D33A0B" w:rsidRDefault="00D33A0B" w:rsidP="00D33A0B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Self-motivated and is able to carry out and complete task on time with little oversight.</w:t>
      </w:r>
    </w:p>
    <w:p w:rsidR="00494AD8" w:rsidRPr="00494AD8" w:rsidRDefault="00494AD8" w:rsidP="00494AD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494AD8">
        <w:rPr>
          <w:sz w:val="28"/>
          <w:szCs w:val="28"/>
        </w:rPr>
        <w:t>Under the authority of P.L. 93-638, Indian Preference shall be given to the applicant’s who meet the minimum qualifications pursuant to Chilkat Indian Village’s personnel policies.</w:t>
      </w:r>
    </w:p>
    <w:p w:rsidR="00D41730" w:rsidRDefault="00D41730" w:rsidP="00AD28F6">
      <w:pPr>
        <w:pStyle w:val="BodyText"/>
        <w:rPr>
          <w:sz w:val="28"/>
          <w:szCs w:val="28"/>
        </w:rPr>
      </w:pPr>
    </w:p>
    <w:p w:rsidR="00D41730" w:rsidRPr="00D41730" w:rsidRDefault="00D41730" w:rsidP="00AD28F6">
      <w:pPr>
        <w:pStyle w:val="BodyText"/>
        <w:rPr>
          <w:b/>
          <w:sz w:val="28"/>
          <w:szCs w:val="28"/>
        </w:rPr>
      </w:pPr>
      <w:r w:rsidRPr="00D41730">
        <w:rPr>
          <w:b/>
          <w:sz w:val="28"/>
          <w:szCs w:val="28"/>
        </w:rPr>
        <w:t xml:space="preserve">Compensation: </w:t>
      </w:r>
    </w:p>
    <w:p w:rsidR="00D41730" w:rsidRPr="00D41730" w:rsidRDefault="00680475" w:rsidP="00D41730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6710E5">
        <w:rPr>
          <w:color w:val="000000"/>
          <w:sz w:val="28"/>
          <w:szCs w:val="28"/>
        </w:rPr>
        <w:t>The hour</w:t>
      </w:r>
      <w:r w:rsidR="00AD28F6">
        <w:rPr>
          <w:color w:val="000000"/>
          <w:sz w:val="28"/>
          <w:szCs w:val="28"/>
        </w:rPr>
        <w:t>s are 17.5</w:t>
      </w:r>
      <w:r w:rsidR="00856F10">
        <w:rPr>
          <w:color w:val="000000"/>
          <w:sz w:val="28"/>
          <w:szCs w:val="28"/>
        </w:rPr>
        <w:t xml:space="preserve"> </w:t>
      </w:r>
      <w:r w:rsidRPr="006710E5">
        <w:rPr>
          <w:color w:val="000000"/>
          <w:sz w:val="28"/>
          <w:szCs w:val="28"/>
        </w:rPr>
        <w:t>ho</w:t>
      </w:r>
      <w:r w:rsidR="001B51BA" w:rsidRPr="006710E5">
        <w:rPr>
          <w:color w:val="000000"/>
          <w:sz w:val="28"/>
          <w:szCs w:val="28"/>
        </w:rPr>
        <w:t>urs per week</w:t>
      </w:r>
    </w:p>
    <w:p w:rsidR="00EA3875" w:rsidRPr="00D41730" w:rsidRDefault="00D41730" w:rsidP="00D41730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>
        <w:rPr>
          <w:color w:val="000000"/>
          <w:sz w:val="28"/>
          <w:szCs w:val="28"/>
        </w:rPr>
        <w:t>Wages depend on experience</w:t>
      </w:r>
    </w:p>
    <w:p w:rsidR="00D41730" w:rsidRPr="00AD28F6" w:rsidRDefault="00D41730" w:rsidP="00D41730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>
        <w:rPr>
          <w:color w:val="000000"/>
          <w:sz w:val="28"/>
          <w:szCs w:val="28"/>
        </w:rPr>
        <w:t>Sick and Annual Leave</w:t>
      </w:r>
    </w:p>
    <w:p w:rsidR="00EA3875" w:rsidRDefault="00EA3875" w:rsidP="00680475">
      <w:pPr>
        <w:shd w:val="clear" w:color="auto" w:fill="FFFFFF"/>
        <w:rPr>
          <w:color w:val="000000"/>
          <w:sz w:val="28"/>
          <w:szCs w:val="28"/>
        </w:rPr>
      </w:pPr>
    </w:p>
    <w:p w:rsidR="00CB39E8" w:rsidRDefault="00680475" w:rsidP="00680475">
      <w:pPr>
        <w:shd w:val="clear" w:color="auto" w:fill="FFFFFF"/>
        <w:rPr>
          <w:color w:val="000000"/>
          <w:sz w:val="28"/>
          <w:szCs w:val="28"/>
        </w:rPr>
      </w:pPr>
      <w:r w:rsidRPr="00680475">
        <w:rPr>
          <w:color w:val="000000"/>
          <w:sz w:val="28"/>
          <w:szCs w:val="28"/>
        </w:rPr>
        <w:t>Interested applicants should submit a</w:t>
      </w:r>
      <w:r w:rsidR="004F5BD9">
        <w:rPr>
          <w:color w:val="000000"/>
          <w:sz w:val="28"/>
          <w:szCs w:val="28"/>
        </w:rPr>
        <w:t xml:space="preserve">n </w:t>
      </w:r>
      <w:r w:rsidRPr="00680475">
        <w:rPr>
          <w:color w:val="000000"/>
          <w:sz w:val="28"/>
          <w:szCs w:val="28"/>
        </w:rPr>
        <w:t>application</w:t>
      </w:r>
      <w:r w:rsidR="004F5BD9">
        <w:rPr>
          <w:color w:val="000000"/>
          <w:sz w:val="28"/>
          <w:szCs w:val="28"/>
        </w:rPr>
        <w:t xml:space="preserve"> to </w:t>
      </w:r>
      <w:r w:rsidR="008B75BA">
        <w:rPr>
          <w:color w:val="000000"/>
          <w:sz w:val="28"/>
          <w:szCs w:val="28"/>
        </w:rPr>
        <w:t>Carrie Durr at the</w:t>
      </w:r>
      <w:r w:rsidR="00CB39E8">
        <w:rPr>
          <w:color w:val="000000"/>
          <w:sz w:val="28"/>
          <w:szCs w:val="28"/>
        </w:rPr>
        <w:t xml:space="preserve"> </w:t>
      </w:r>
      <w:r w:rsidR="009D2269">
        <w:rPr>
          <w:color w:val="000000"/>
          <w:sz w:val="28"/>
          <w:szCs w:val="28"/>
        </w:rPr>
        <w:t>Chilkat Indian Village</w:t>
      </w:r>
      <w:r w:rsidR="00CB39E8">
        <w:rPr>
          <w:color w:val="000000"/>
          <w:sz w:val="28"/>
          <w:szCs w:val="28"/>
        </w:rPr>
        <w:t xml:space="preserve"> Office</w:t>
      </w:r>
      <w:r w:rsidR="009D2269">
        <w:rPr>
          <w:color w:val="000000"/>
          <w:sz w:val="28"/>
          <w:szCs w:val="28"/>
        </w:rPr>
        <w:t>.</w:t>
      </w:r>
      <w:r w:rsidRPr="00680475">
        <w:rPr>
          <w:color w:val="000000"/>
          <w:sz w:val="28"/>
          <w:szCs w:val="28"/>
        </w:rPr>
        <w:t xml:space="preserve"> For further informat</w:t>
      </w:r>
      <w:r>
        <w:rPr>
          <w:color w:val="000000"/>
          <w:sz w:val="28"/>
          <w:szCs w:val="28"/>
        </w:rPr>
        <w:t xml:space="preserve">ion, call </w:t>
      </w:r>
      <w:r w:rsidR="00CB39E8">
        <w:rPr>
          <w:color w:val="000000"/>
          <w:sz w:val="28"/>
          <w:szCs w:val="28"/>
        </w:rPr>
        <w:t xml:space="preserve">Carrie Durr at </w:t>
      </w:r>
      <w:r>
        <w:rPr>
          <w:color w:val="000000"/>
          <w:sz w:val="28"/>
          <w:szCs w:val="28"/>
        </w:rPr>
        <w:t>(907) 767-5505</w:t>
      </w:r>
      <w:r w:rsidR="00CB39E8">
        <w:rPr>
          <w:color w:val="000000"/>
          <w:sz w:val="28"/>
          <w:szCs w:val="28"/>
        </w:rPr>
        <w:t xml:space="preserve"> Ext 228.</w:t>
      </w:r>
    </w:p>
    <w:p w:rsidR="00CB39E8" w:rsidRDefault="00CB39E8" w:rsidP="00680475">
      <w:pPr>
        <w:shd w:val="clear" w:color="auto" w:fill="FFFFFF"/>
        <w:rPr>
          <w:color w:val="000000"/>
          <w:sz w:val="28"/>
          <w:szCs w:val="28"/>
        </w:rPr>
      </w:pPr>
    </w:p>
    <w:p w:rsidR="009D2269" w:rsidRPr="00494AD8" w:rsidRDefault="001B51BA" w:rsidP="00494AD8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A4707">
        <w:rPr>
          <w:b/>
          <w:color w:val="000000"/>
          <w:sz w:val="36"/>
          <w:szCs w:val="36"/>
        </w:rPr>
        <w:t xml:space="preserve">Deadline for all applications is </w:t>
      </w:r>
      <w:r w:rsidR="00AD28F6">
        <w:rPr>
          <w:b/>
          <w:color w:val="000000"/>
          <w:sz w:val="36"/>
          <w:szCs w:val="36"/>
        </w:rPr>
        <w:t>July</w:t>
      </w:r>
      <w:r w:rsidR="00CB39E8" w:rsidRPr="006A4707">
        <w:rPr>
          <w:b/>
          <w:color w:val="000000"/>
          <w:sz w:val="36"/>
          <w:szCs w:val="36"/>
        </w:rPr>
        <w:t xml:space="preserve"> 2</w:t>
      </w:r>
      <w:r w:rsidR="00AD28F6">
        <w:rPr>
          <w:b/>
          <w:color w:val="000000"/>
          <w:sz w:val="36"/>
          <w:szCs w:val="36"/>
        </w:rPr>
        <w:t>6</w:t>
      </w:r>
      <w:r w:rsidR="00AD28F6" w:rsidRPr="00AD28F6">
        <w:rPr>
          <w:b/>
          <w:color w:val="000000"/>
          <w:sz w:val="36"/>
          <w:szCs w:val="36"/>
          <w:vertAlign w:val="superscript"/>
        </w:rPr>
        <w:t>th</w:t>
      </w:r>
      <w:r w:rsidR="00AD28F6">
        <w:rPr>
          <w:b/>
          <w:color w:val="000000"/>
          <w:sz w:val="36"/>
          <w:szCs w:val="36"/>
        </w:rPr>
        <w:t>, 2019</w:t>
      </w:r>
      <w:r w:rsidR="006A4707">
        <w:rPr>
          <w:b/>
          <w:color w:val="000000"/>
          <w:sz w:val="36"/>
          <w:szCs w:val="36"/>
        </w:rPr>
        <w:t xml:space="preserve"> at 4 </w:t>
      </w:r>
      <w:r w:rsidR="00CB39E8" w:rsidRPr="006A4707">
        <w:rPr>
          <w:b/>
          <w:color w:val="000000"/>
          <w:sz w:val="36"/>
          <w:szCs w:val="36"/>
        </w:rPr>
        <w:t>PM</w:t>
      </w:r>
    </w:p>
    <w:sectPr w:rsidR="009D2269" w:rsidRPr="00494AD8" w:rsidSect="00046EC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0B" w:rsidRDefault="00D33A0B">
      <w:r>
        <w:separator/>
      </w:r>
    </w:p>
  </w:endnote>
  <w:endnote w:type="continuationSeparator" w:id="0">
    <w:p w:rsidR="00D33A0B" w:rsidRDefault="00D3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0B" w:rsidRDefault="00D33A0B">
      <w:r>
        <w:separator/>
      </w:r>
    </w:p>
  </w:footnote>
  <w:footnote w:type="continuationSeparator" w:id="0">
    <w:p w:rsidR="00D33A0B" w:rsidRDefault="00D3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68"/>
      <w:gridCol w:w="6588"/>
    </w:tblGrid>
    <w:tr w:rsidR="00D33A0B">
      <w:tc>
        <w:tcPr>
          <w:tcW w:w="2268" w:type="dxa"/>
        </w:tcPr>
        <w:p w:rsidR="00D33A0B" w:rsidRDefault="00D33A0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20800" cy="1028700"/>
                <wp:effectExtent l="19050" t="0" r="0" b="0"/>
                <wp:docPr id="1" name="Picture 1" descr="left chest layou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ft chest layou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</w:tcPr>
        <w:p w:rsidR="00D33A0B" w:rsidRPr="005951BA" w:rsidRDefault="00D33A0B">
          <w:pPr>
            <w:pStyle w:val="Header"/>
            <w:rPr>
              <w:b/>
              <w:bCs/>
              <w:sz w:val="20"/>
              <w:szCs w:val="20"/>
            </w:rPr>
          </w:pPr>
          <w:r w:rsidRPr="005951BA">
            <w:rPr>
              <w:b/>
              <w:bCs/>
              <w:sz w:val="20"/>
              <w:szCs w:val="20"/>
            </w:rPr>
            <w:t xml:space="preserve">An Indian Reorganization Act Village </w:t>
          </w:r>
        </w:p>
        <w:p w:rsidR="00D33A0B" w:rsidRPr="005951BA" w:rsidRDefault="00D33A0B">
          <w:pPr>
            <w:pStyle w:val="Header"/>
            <w:rPr>
              <w:b/>
              <w:bCs/>
              <w:sz w:val="20"/>
              <w:szCs w:val="20"/>
            </w:rPr>
          </w:pPr>
          <w:r w:rsidRPr="005951BA">
            <w:rPr>
              <w:b/>
              <w:bCs/>
              <w:sz w:val="20"/>
              <w:szCs w:val="20"/>
            </w:rPr>
            <w:t>Under Act of Congress June 15</w:t>
          </w:r>
          <w:r w:rsidRPr="005951BA">
            <w:rPr>
              <w:b/>
              <w:bCs/>
              <w:sz w:val="20"/>
              <w:szCs w:val="20"/>
              <w:vertAlign w:val="superscript"/>
            </w:rPr>
            <w:t>th</w:t>
          </w:r>
          <w:r w:rsidRPr="005951BA">
            <w:rPr>
              <w:b/>
              <w:bCs/>
              <w:sz w:val="20"/>
              <w:szCs w:val="20"/>
            </w:rPr>
            <w:t xml:space="preserve"> 1935</w:t>
          </w:r>
        </w:p>
        <w:p w:rsidR="00D33A0B" w:rsidRDefault="00D33A0B">
          <w:pPr>
            <w:pStyle w:val="Header"/>
            <w:rPr>
              <w:sz w:val="20"/>
            </w:rPr>
          </w:pPr>
          <w:r>
            <w:rPr>
              <w:sz w:val="20"/>
            </w:rPr>
            <w:t>32 Chilkat Avenue Klukwan, Alaska</w:t>
          </w:r>
        </w:p>
        <w:p w:rsidR="00D33A0B" w:rsidRDefault="00D33A0B">
          <w:pPr>
            <w:pStyle w:val="Header"/>
            <w:rPr>
              <w:sz w:val="20"/>
            </w:rPr>
          </w:pPr>
          <w:r>
            <w:rPr>
              <w:sz w:val="20"/>
            </w:rPr>
            <w:t>HC60 Box 2207 Haines, AK 99827</w:t>
          </w:r>
        </w:p>
        <w:p w:rsidR="00D33A0B" w:rsidRDefault="00D33A0B">
          <w:pPr>
            <w:pStyle w:val="Header"/>
            <w:rPr>
              <w:sz w:val="20"/>
            </w:rPr>
          </w:pPr>
          <w:r>
            <w:rPr>
              <w:sz w:val="20"/>
            </w:rPr>
            <w:t>Phone: 907-767-5505</w:t>
          </w:r>
        </w:p>
        <w:p w:rsidR="00D33A0B" w:rsidRDefault="00D33A0B">
          <w:pPr>
            <w:pStyle w:val="Header"/>
            <w:rPr>
              <w:sz w:val="20"/>
            </w:rPr>
          </w:pPr>
          <w:r>
            <w:rPr>
              <w:sz w:val="20"/>
            </w:rPr>
            <w:t>Fax: 907-767-5518</w:t>
          </w:r>
        </w:p>
        <w:p w:rsidR="00D33A0B" w:rsidRPr="00CB39E8" w:rsidRDefault="00D33A0B">
          <w:pPr>
            <w:pStyle w:val="Header"/>
          </w:pPr>
          <w:r w:rsidRPr="00CB39E8">
            <w:rPr>
              <w:sz w:val="20"/>
            </w:rPr>
            <w:t>klukwan@chilkat-nsn.gov</w:t>
          </w:r>
        </w:p>
      </w:tc>
    </w:tr>
  </w:tbl>
  <w:p w:rsidR="00D33A0B" w:rsidRDefault="00D33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http://media.newjobs.com/jobview_standard/images/pixel.gif" style="width:.75pt;height:.75pt;visibility:visible;mso-wrap-style:square" o:bullet="t">
        <v:imagedata r:id="rId1" o:title="pixel"/>
      </v:shape>
    </w:pict>
  </w:numPicBullet>
  <w:abstractNum w:abstractNumId="0" w15:restartNumberingAfterBreak="0">
    <w:nsid w:val="0B9D394E"/>
    <w:multiLevelType w:val="hybridMultilevel"/>
    <w:tmpl w:val="5008A1F6"/>
    <w:lvl w:ilvl="0" w:tplc="012C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27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0C9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302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01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E2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4E1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29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8A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5A3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7627D2"/>
    <w:multiLevelType w:val="hybridMultilevel"/>
    <w:tmpl w:val="C9A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2715E"/>
    <w:multiLevelType w:val="hybridMultilevel"/>
    <w:tmpl w:val="E71C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E9"/>
    <w:rsid w:val="00046EC1"/>
    <w:rsid w:val="000764AB"/>
    <w:rsid w:val="00095D7B"/>
    <w:rsid w:val="000B42D9"/>
    <w:rsid w:val="00126875"/>
    <w:rsid w:val="001B51BA"/>
    <w:rsid w:val="001C4458"/>
    <w:rsid w:val="001E7F26"/>
    <w:rsid w:val="00256067"/>
    <w:rsid w:val="00306646"/>
    <w:rsid w:val="003136FF"/>
    <w:rsid w:val="00362872"/>
    <w:rsid w:val="003672D0"/>
    <w:rsid w:val="00371207"/>
    <w:rsid w:val="00373907"/>
    <w:rsid w:val="003A4E22"/>
    <w:rsid w:val="003B1687"/>
    <w:rsid w:val="003C08ED"/>
    <w:rsid w:val="00403C39"/>
    <w:rsid w:val="0041522B"/>
    <w:rsid w:val="00472F22"/>
    <w:rsid w:val="00494AD8"/>
    <w:rsid w:val="004C3F04"/>
    <w:rsid w:val="004F5BD9"/>
    <w:rsid w:val="005716B6"/>
    <w:rsid w:val="005918FB"/>
    <w:rsid w:val="005951BA"/>
    <w:rsid w:val="005C270E"/>
    <w:rsid w:val="005E32DD"/>
    <w:rsid w:val="006710E5"/>
    <w:rsid w:val="00680475"/>
    <w:rsid w:val="006812E6"/>
    <w:rsid w:val="00686C3D"/>
    <w:rsid w:val="006A4707"/>
    <w:rsid w:val="006C3E1C"/>
    <w:rsid w:val="006E088C"/>
    <w:rsid w:val="006F12B1"/>
    <w:rsid w:val="007330E5"/>
    <w:rsid w:val="0075258E"/>
    <w:rsid w:val="007708C8"/>
    <w:rsid w:val="00787227"/>
    <w:rsid w:val="007B22A4"/>
    <w:rsid w:val="007D3543"/>
    <w:rsid w:val="00856545"/>
    <w:rsid w:val="00856F10"/>
    <w:rsid w:val="00863D14"/>
    <w:rsid w:val="00873154"/>
    <w:rsid w:val="008B75BA"/>
    <w:rsid w:val="008D1294"/>
    <w:rsid w:val="008F38E0"/>
    <w:rsid w:val="00902985"/>
    <w:rsid w:val="00914B24"/>
    <w:rsid w:val="00924E0F"/>
    <w:rsid w:val="0095083D"/>
    <w:rsid w:val="00977309"/>
    <w:rsid w:val="00977F09"/>
    <w:rsid w:val="009D2269"/>
    <w:rsid w:val="00A23D9D"/>
    <w:rsid w:val="00A24EC2"/>
    <w:rsid w:val="00A45077"/>
    <w:rsid w:val="00AA2310"/>
    <w:rsid w:val="00AB180A"/>
    <w:rsid w:val="00AD28F6"/>
    <w:rsid w:val="00B36F01"/>
    <w:rsid w:val="00B61902"/>
    <w:rsid w:val="00C02562"/>
    <w:rsid w:val="00C03365"/>
    <w:rsid w:val="00C2630B"/>
    <w:rsid w:val="00CB39E8"/>
    <w:rsid w:val="00CF7978"/>
    <w:rsid w:val="00D248F9"/>
    <w:rsid w:val="00D33A0B"/>
    <w:rsid w:val="00D41730"/>
    <w:rsid w:val="00E71BD9"/>
    <w:rsid w:val="00E96FCF"/>
    <w:rsid w:val="00EA3875"/>
    <w:rsid w:val="00EC04E6"/>
    <w:rsid w:val="00ED0240"/>
    <w:rsid w:val="00F027E9"/>
    <w:rsid w:val="00F253DF"/>
    <w:rsid w:val="00F34BD0"/>
    <w:rsid w:val="00F60D12"/>
    <w:rsid w:val="00F723BF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52806B-FF4C-43E3-BE6F-A11EF344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45"/>
    <w:rPr>
      <w:sz w:val="24"/>
      <w:szCs w:val="24"/>
    </w:rPr>
  </w:style>
  <w:style w:type="paragraph" w:styleId="Heading1">
    <w:name w:val="heading 1"/>
    <w:basedOn w:val="Normal"/>
    <w:next w:val="Normal"/>
    <w:qFormat/>
    <w:rsid w:val="00856545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qFormat/>
    <w:rsid w:val="00856545"/>
    <w:pPr>
      <w:keepNext/>
      <w:overflowPunct w:val="0"/>
      <w:autoSpaceDE w:val="0"/>
      <w:autoSpaceDN w:val="0"/>
      <w:outlineLvl w:val="1"/>
    </w:pPr>
    <w:rPr>
      <w:rFonts w:eastAsia="Arial Unicode MS"/>
    </w:rPr>
  </w:style>
  <w:style w:type="paragraph" w:styleId="Heading3">
    <w:name w:val="heading 3"/>
    <w:basedOn w:val="Normal"/>
    <w:qFormat/>
    <w:rsid w:val="00856545"/>
    <w:pPr>
      <w:keepNext/>
      <w:overflowPunct w:val="0"/>
      <w:autoSpaceDE w:val="0"/>
      <w:autoSpaceDN w:val="0"/>
      <w:ind w:left="720"/>
      <w:outlineLvl w:val="2"/>
    </w:pPr>
    <w:rPr>
      <w:rFonts w:eastAsia="Arial Unicode MS"/>
    </w:rPr>
  </w:style>
  <w:style w:type="paragraph" w:styleId="Heading4">
    <w:name w:val="heading 4"/>
    <w:basedOn w:val="Normal"/>
    <w:qFormat/>
    <w:rsid w:val="00856545"/>
    <w:pPr>
      <w:keepNext/>
      <w:overflowPunct w:val="0"/>
      <w:autoSpaceDE w:val="0"/>
      <w:autoSpaceDN w:val="0"/>
      <w:jc w:val="both"/>
      <w:outlineLvl w:val="3"/>
    </w:pPr>
    <w:rPr>
      <w:rFonts w:eastAsia="Arial Unicode MS"/>
    </w:rPr>
  </w:style>
  <w:style w:type="paragraph" w:styleId="Heading5">
    <w:name w:val="heading 5"/>
    <w:basedOn w:val="Normal"/>
    <w:qFormat/>
    <w:rsid w:val="00856545"/>
    <w:pPr>
      <w:keepNext/>
      <w:overflowPunct w:val="0"/>
      <w:autoSpaceDE w:val="0"/>
      <w:autoSpaceDN w:val="0"/>
      <w:jc w:val="center"/>
      <w:outlineLvl w:val="4"/>
    </w:pPr>
    <w:rPr>
      <w:rFonts w:eastAsia="Arial Unicode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65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5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0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04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87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C270E"/>
    <w:rPr>
      <w:szCs w:val="20"/>
    </w:rPr>
  </w:style>
  <w:style w:type="character" w:customStyle="1" w:styleId="BodyTextChar">
    <w:name w:val="Body Text Char"/>
    <w:basedOn w:val="DefaultParagraphFont"/>
    <w:link w:val="BodyText"/>
    <w:rsid w:val="005C27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3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08152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 2006-_____</vt:lpstr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 2006-_____</dc:title>
  <dc:creator>EnvRes</dc:creator>
  <cp:lastModifiedBy>Jamie Katzeek</cp:lastModifiedBy>
  <cp:revision>2</cp:revision>
  <cp:lastPrinted>2013-10-03T19:24:00Z</cp:lastPrinted>
  <dcterms:created xsi:type="dcterms:W3CDTF">2019-07-12T21:53:00Z</dcterms:created>
  <dcterms:modified xsi:type="dcterms:W3CDTF">2019-07-12T21:53:00Z</dcterms:modified>
</cp:coreProperties>
</file>